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C396DB" w14:textId="77777777" w:rsidR="000B6A8D" w:rsidRDefault="000B6A8D" w:rsidP="00DB5700">
      <w:pPr>
        <w:spacing w:after="0" w:line="240" w:lineRule="auto"/>
        <w:jc w:val="center"/>
        <w:rPr>
          <w:rFonts w:eastAsia="Times New Roman" w:cstheme="minorHAnsi"/>
          <w:b/>
          <w:bCs/>
          <w:color w:val="000000"/>
          <w:sz w:val="28"/>
          <w:szCs w:val="28"/>
          <w:lang w:eastAsia="da-DK"/>
        </w:rPr>
      </w:pPr>
    </w:p>
    <w:p w14:paraId="5AF27F96" w14:textId="03F17289" w:rsidR="002C29B7" w:rsidRPr="008A27D9" w:rsidRDefault="002C29B7" w:rsidP="00DB5700">
      <w:pPr>
        <w:spacing w:after="0" w:line="240" w:lineRule="auto"/>
        <w:jc w:val="center"/>
        <w:rPr>
          <w:rFonts w:eastAsia="Times New Roman" w:cstheme="minorHAnsi"/>
          <w:sz w:val="28"/>
          <w:szCs w:val="28"/>
          <w:lang w:eastAsia="da-DK"/>
        </w:rPr>
      </w:pPr>
      <w:proofErr w:type="spellStart"/>
      <w:r w:rsidRPr="008A27D9">
        <w:rPr>
          <w:rFonts w:eastAsia="Times New Roman" w:cstheme="minorHAnsi"/>
          <w:b/>
          <w:bCs/>
          <w:color w:val="000000"/>
          <w:sz w:val="28"/>
          <w:szCs w:val="28"/>
          <w:lang w:eastAsia="da-DK"/>
        </w:rPr>
        <w:t>Anti</w:t>
      </w:r>
      <w:proofErr w:type="spellEnd"/>
      <w:r>
        <w:rPr>
          <w:rFonts w:eastAsia="Times New Roman" w:cstheme="minorHAnsi"/>
          <w:b/>
          <w:bCs/>
          <w:color w:val="000000"/>
          <w:sz w:val="28"/>
          <w:szCs w:val="28"/>
          <w:lang w:eastAsia="da-DK"/>
        </w:rPr>
        <w:t>-</w:t>
      </w:r>
      <w:r w:rsidRPr="008A27D9">
        <w:rPr>
          <w:rFonts w:eastAsia="Times New Roman" w:cstheme="minorHAnsi"/>
          <w:b/>
          <w:bCs/>
          <w:color w:val="000000"/>
          <w:sz w:val="28"/>
          <w:szCs w:val="28"/>
          <w:lang w:eastAsia="da-DK"/>
        </w:rPr>
        <w:t xml:space="preserve">mobbestrategi </w:t>
      </w:r>
      <w:r w:rsidR="0077201E">
        <w:rPr>
          <w:rFonts w:eastAsia="Times New Roman" w:cstheme="minorHAnsi"/>
          <w:b/>
          <w:bCs/>
          <w:color w:val="000000"/>
          <w:sz w:val="28"/>
          <w:szCs w:val="28"/>
          <w:lang w:eastAsia="da-DK"/>
        </w:rPr>
        <w:t>for ansatte på</w:t>
      </w:r>
      <w:r w:rsidR="00DB5700">
        <w:rPr>
          <w:rFonts w:eastAsia="Times New Roman" w:cstheme="minorHAnsi"/>
          <w:b/>
          <w:bCs/>
          <w:color w:val="000000"/>
          <w:sz w:val="28"/>
          <w:szCs w:val="28"/>
          <w:lang w:eastAsia="da-DK"/>
        </w:rPr>
        <w:t xml:space="preserve"> </w:t>
      </w:r>
      <w:r w:rsidRPr="008A27D9">
        <w:rPr>
          <w:rFonts w:eastAsia="Times New Roman" w:cstheme="minorHAnsi"/>
          <w:b/>
          <w:bCs/>
          <w:color w:val="000000"/>
          <w:sz w:val="28"/>
          <w:szCs w:val="28"/>
          <w:lang w:eastAsia="da-DK"/>
        </w:rPr>
        <w:t>Hasseris Gymnasium</w:t>
      </w:r>
    </w:p>
    <w:p w14:paraId="241581C0" w14:textId="4A7F4C64" w:rsidR="002C29B7" w:rsidRDefault="002C29B7" w:rsidP="002C29B7">
      <w:pPr>
        <w:spacing w:after="0" w:line="240" w:lineRule="auto"/>
        <w:rPr>
          <w:rFonts w:eastAsia="Times New Roman" w:cstheme="minorHAnsi"/>
          <w:sz w:val="24"/>
          <w:szCs w:val="24"/>
          <w:lang w:eastAsia="da-DK"/>
        </w:rPr>
      </w:pPr>
    </w:p>
    <w:p w14:paraId="10A26356" w14:textId="77777777" w:rsidR="000B6A8D" w:rsidRPr="009771B5" w:rsidRDefault="000B6A8D" w:rsidP="002C29B7">
      <w:pPr>
        <w:spacing w:after="0" w:line="240" w:lineRule="auto"/>
        <w:rPr>
          <w:rFonts w:eastAsia="Times New Roman" w:cstheme="minorHAnsi"/>
          <w:sz w:val="24"/>
          <w:szCs w:val="24"/>
          <w:lang w:eastAsia="da-DK"/>
        </w:rPr>
      </w:pPr>
    </w:p>
    <w:p w14:paraId="59AA5267" w14:textId="37AC2A79" w:rsidR="00866CAD" w:rsidRDefault="00A66D77" w:rsidP="002C29B7">
      <w:pPr>
        <w:spacing w:after="0" w:line="360" w:lineRule="auto"/>
        <w:rPr>
          <w:rFonts w:eastAsia="Times New Roman" w:cstheme="minorHAnsi"/>
          <w:color w:val="000000"/>
          <w:lang w:eastAsia="da-DK"/>
        </w:rPr>
      </w:pPr>
      <w:r w:rsidRPr="0093323F">
        <w:rPr>
          <w:rFonts w:eastAsia="Times New Roman" w:cstheme="minorHAnsi"/>
          <w:b/>
          <w:bCs/>
          <w:color w:val="000000"/>
          <w:lang w:eastAsia="da-DK"/>
        </w:rPr>
        <w:t>Formålet</w:t>
      </w:r>
      <w:r>
        <w:rPr>
          <w:rFonts w:eastAsia="Times New Roman" w:cstheme="minorHAnsi"/>
          <w:color w:val="000000"/>
          <w:lang w:eastAsia="da-DK"/>
        </w:rPr>
        <w:t xml:space="preserve"> med denne strategi er at sikre</w:t>
      </w:r>
      <w:r w:rsidR="004A13AA">
        <w:rPr>
          <w:rFonts w:eastAsia="Times New Roman" w:cstheme="minorHAnsi"/>
          <w:color w:val="000000"/>
          <w:lang w:eastAsia="da-DK"/>
        </w:rPr>
        <w:t>,</w:t>
      </w:r>
      <w:r>
        <w:rPr>
          <w:rFonts w:eastAsia="Times New Roman" w:cstheme="minorHAnsi"/>
          <w:color w:val="000000"/>
          <w:lang w:eastAsia="da-DK"/>
        </w:rPr>
        <w:t xml:space="preserve"> at Hasseris Gymnasium fortsat er en attraktiv arbejdsplads,</w:t>
      </w:r>
      <w:r w:rsidR="004A13AA">
        <w:rPr>
          <w:rFonts w:eastAsia="Times New Roman" w:cstheme="minorHAnsi"/>
          <w:color w:val="000000"/>
          <w:lang w:eastAsia="da-DK"/>
        </w:rPr>
        <w:t xml:space="preserve"> hvor </w:t>
      </w:r>
      <w:r w:rsidR="0067750C">
        <w:rPr>
          <w:rFonts w:eastAsia="Times New Roman" w:cstheme="minorHAnsi"/>
          <w:color w:val="000000"/>
          <w:lang w:eastAsia="da-DK"/>
        </w:rPr>
        <w:t xml:space="preserve">der </w:t>
      </w:r>
      <w:r w:rsidR="00232823">
        <w:rPr>
          <w:rFonts w:eastAsia="Times New Roman" w:cstheme="minorHAnsi"/>
          <w:color w:val="000000"/>
          <w:lang w:eastAsia="da-DK"/>
        </w:rPr>
        <w:t xml:space="preserve">fortsat er fokus på </w:t>
      </w:r>
      <w:r w:rsidR="00232823" w:rsidRPr="009771B5">
        <w:rPr>
          <w:rFonts w:eastAsia="Times New Roman" w:cstheme="minorHAnsi"/>
          <w:color w:val="000000"/>
          <w:lang w:eastAsia="da-DK"/>
        </w:rPr>
        <w:t>trivsel, fællesskab</w:t>
      </w:r>
      <w:r w:rsidR="00232823">
        <w:rPr>
          <w:rFonts w:eastAsia="Times New Roman" w:cstheme="minorHAnsi"/>
          <w:color w:val="000000"/>
          <w:lang w:eastAsia="da-DK"/>
        </w:rPr>
        <w:t xml:space="preserve"> og et godt arbejdsmiljø</w:t>
      </w:r>
      <w:r w:rsidR="004A13AA">
        <w:rPr>
          <w:rFonts w:eastAsia="Times New Roman" w:cstheme="minorHAnsi"/>
          <w:color w:val="000000"/>
          <w:lang w:eastAsia="da-DK"/>
        </w:rPr>
        <w:t xml:space="preserve">. </w:t>
      </w:r>
      <w:r w:rsidR="00F83BFC">
        <w:rPr>
          <w:rFonts w:eastAsia="Times New Roman" w:cstheme="minorHAnsi"/>
          <w:color w:val="000000"/>
          <w:lang w:eastAsia="da-DK"/>
        </w:rPr>
        <w:t>Vi</w:t>
      </w:r>
      <w:r w:rsidR="006332CE">
        <w:rPr>
          <w:rFonts w:eastAsia="Times New Roman" w:cstheme="minorHAnsi"/>
          <w:color w:val="000000"/>
          <w:lang w:eastAsia="da-DK"/>
        </w:rPr>
        <w:t xml:space="preserve"> skal undgå mobning</w:t>
      </w:r>
      <w:r w:rsidR="00650B09">
        <w:rPr>
          <w:rFonts w:eastAsia="Times New Roman" w:cstheme="minorHAnsi"/>
          <w:color w:val="000000"/>
          <w:lang w:eastAsia="da-DK"/>
        </w:rPr>
        <w:t xml:space="preserve"> på arbejdspladsen, og med dette skriv skal det tydeliggøres</w:t>
      </w:r>
      <w:r w:rsidR="006E0AE4">
        <w:rPr>
          <w:rFonts w:eastAsia="Times New Roman" w:cstheme="minorHAnsi"/>
          <w:color w:val="000000"/>
          <w:lang w:eastAsia="da-DK"/>
        </w:rPr>
        <w:t>,</w:t>
      </w:r>
      <w:r w:rsidR="00650B09">
        <w:rPr>
          <w:rFonts w:eastAsia="Times New Roman" w:cstheme="minorHAnsi"/>
          <w:color w:val="000000"/>
          <w:lang w:eastAsia="da-DK"/>
        </w:rPr>
        <w:t xml:space="preserve"> </w:t>
      </w:r>
      <w:r w:rsidR="00951C45">
        <w:rPr>
          <w:rFonts w:eastAsia="Times New Roman" w:cstheme="minorHAnsi"/>
          <w:color w:val="000000"/>
          <w:lang w:eastAsia="da-DK"/>
        </w:rPr>
        <w:t xml:space="preserve">dels </w:t>
      </w:r>
      <w:r w:rsidR="0032664B">
        <w:rPr>
          <w:rFonts w:eastAsia="Times New Roman" w:cstheme="minorHAnsi"/>
          <w:color w:val="000000"/>
          <w:lang w:eastAsia="da-DK"/>
        </w:rPr>
        <w:t xml:space="preserve">hvad vi mener med mobning og hvordan </w:t>
      </w:r>
      <w:r w:rsidR="00951C45">
        <w:rPr>
          <w:rFonts w:eastAsia="Times New Roman" w:cstheme="minorHAnsi"/>
          <w:color w:val="000000"/>
          <w:lang w:eastAsia="da-DK"/>
        </w:rPr>
        <w:t>man som medarbejder kan få hjælp</w:t>
      </w:r>
      <w:r w:rsidR="00D11AA7">
        <w:rPr>
          <w:rFonts w:eastAsia="Times New Roman" w:cstheme="minorHAnsi"/>
          <w:color w:val="000000"/>
          <w:lang w:eastAsia="da-DK"/>
        </w:rPr>
        <w:t>,</w:t>
      </w:r>
      <w:r w:rsidR="00866CAD">
        <w:rPr>
          <w:rFonts w:eastAsia="Times New Roman" w:cstheme="minorHAnsi"/>
          <w:color w:val="000000"/>
          <w:lang w:eastAsia="da-DK"/>
        </w:rPr>
        <w:t xml:space="preserve"> hvis man er i en situation</w:t>
      </w:r>
      <w:r w:rsidR="00AA5C40">
        <w:rPr>
          <w:rFonts w:eastAsia="Times New Roman" w:cstheme="minorHAnsi"/>
          <w:color w:val="000000"/>
          <w:lang w:eastAsia="da-DK"/>
        </w:rPr>
        <w:t>,</w:t>
      </w:r>
      <w:r w:rsidR="00866CAD">
        <w:rPr>
          <w:rFonts w:eastAsia="Times New Roman" w:cstheme="minorHAnsi"/>
          <w:color w:val="000000"/>
          <w:lang w:eastAsia="da-DK"/>
        </w:rPr>
        <w:t xml:space="preserve"> hvor ma</w:t>
      </w:r>
      <w:r w:rsidR="004B7BB8">
        <w:rPr>
          <w:rFonts w:eastAsia="Times New Roman" w:cstheme="minorHAnsi"/>
          <w:color w:val="000000"/>
          <w:lang w:eastAsia="da-DK"/>
        </w:rPr>
        <w:t xml:space="preserve">n føler sig </w:t>
      </w:r>
      <w:r w:rsidR="0093323F">
        <w:rPr>
          <w:rFonts w:eastAsia="Times New Roman" w:cstheme="minorHAnsi"/>
          <w:color w:val="000000"/>
          <w:lang w:eastAsia="da-DK"/>
        </w:rPr>
        <w:t>udsat for mobning.</w:t>
      </w:r>
    </w:p>
    <w:p w14:paraId="5515EA78" w14:textId="5954C308" w:rsidR="002C29B7" w:rsidRPr="009771B5" w:rsidRDefault="002C29B7" w:rsidP="002C29B7">
      <w:pPr>
        <w:spacing w:after="0" w:line="360" w:lineRule="auto"/>
        <w:rPr>
          <w:rFonts w:eastAsia="Times New Roman" w:cstheme="minorHAnsi"/>
          <w:b/>
          <w:sz w:val="24"/>
          <w:szCs w:val="24"/>
          <w:lang w:eastAsia="da-DK"/>
        </w:rPr>
      </w:pPr>
    </w:p>
    <w:p w14:paraId="44D0EF2F" w14:textId="65D24394" w:rsidR="002C29B7" w:rsidRPr="009771B5" w:rsidRDefault="002C29B7" w:rsidP="002C29B7">
      <w:pPr>
        <w:spacing w:after="0" w:line="360" w:lineRule="auto"/>
        <w:rPr>
          <w:rFonts w:eastAsia="Times New Roman" w:cstheme="minorHAnsi"/>
          <w:sz w:val="24"/>
          <w:szCs w:val="24"/>
          <w:lang w:eastAsia="da-DK"/>
        </w:rPr>
      </w:pPr>
      <w:r w:rsidRPr="009771B5">
        <w:rPr>
          <w:rFonts w:eastAsia="Times New Roman" w:cstheme="minorHAnsi"/>
          <w:color w:val="000000"/>
          <w:lang w:eastAsia="da-DK"/>
        </w:rPr>
        <w:t xml:space="preserve">I </w:t>
      </w:r>
      <w:r w:rsidRPr="00DB5700">
        <w:rPr>
          <w:rFonts w:eastAsia="Times New Roman" w:cstheme="minorHAnsi"/>
          <w:b/>
          <w:bCs/>
          <w:color w:val="000000"/>
          <w:lang w:eastAsia="da-DK"/>
        </w:rPr>
        <w:t>definitionen af mobning</w:t>
      </w:r>
      <w:r w:rsidRPr="009771B5">
        <w:rPr>
          <w:rFonts w:eastAsia="Times New Roman" w:cstheme="minorHAnsi"/>
          <w:color w:val="000000"/>
          <w:lang w:eastAsia="da-DK"/>
        </w:rPr>
        <w:t xml:space="preserve"> vil vi på Hasseris Gymnasium tage udgangspunkt</w:t>
      </w:r>
      <w:r w:rsidR="00EB4102">
        <w:rPr>
          <w:rFonts w:eastAsia="Times New Roman" w:cstheme="minorHAnsi"/>
          <w:color w:val="000000"/>
          <w:lang w:eastAsia="da-DK"/>
        </w:rPr>
        <w:t xml:space="preserve"> i</w:t>
      </w:r>
      <w:r w:rsidRPr="009771B5">
        <w:rPr>
          <w:rFonts w:eastAsia="Times New Roman" w:cstheme="minorHAnsi"/>
          <w:color w:val="000000"/>
          <w:lang w:eastAsia="da-DK"/>
        </w:rPr>
        <w:t xml:space="preserve"> </w:t>
      </w:r>
      <w:r w:rsidR="008934BF">
        <w:rPr>
          <w:rFonts w:eastAsia="Times New Roman" w:cstheme="minorHAnsi"/>
          <w:color w:val="000000"/>
          <w:lang w:eastAsia="da-DK"/>
        </w:rPr>
        <w:t>Arbejdsmiljø (AMID)</w:t>
      </w:r>
      <w:r w:rsidRPr="009771B5">
        <w:rPr>
          <w:rFonts w:eastAsia="Times New Roman" w:cstheme="minorHAnsi"/>
          <w:color w:val="000000"/>
          <w:lang w:eastAsia="da-DK"/>
        </w:rPr>
        <w:t xml:space="preserve"> (Dansk cent</w:t>
      </w:r>
      <w:r>
        <w:rPr>
          <w:rFonts w:eastAsia="Times New Roman" w:cstheme="minorHAnsi"/>
          <w:color w:val="000000"/>
          <w:lang w:eastAsia="da-DK"/>
        </w:rPr>
        <w:t>er</w:t>
      </w:r>
      <w:r w:rsidRPr="009771B5">
        <w:rPr>
          <w:rFonts w:eastAsia="Times New Roman" w:cstheme="minorHAnsi"/>
          <w:color w:val="000000"/>
          <w:lang w:eastAsia="da-DK"/>
        </w:rPr>
        <w:t xml:space="preserve"> for undervisningsmiljø) </w:t>
      </w:r>
      <w:r w:rsidR="00B25220">
        <w:rPr>
          <w:rFonts w:eastAsia="Times New Roman" w:cstheme="minorHAnsi"/>
          <w:color w:val="000000"/>
          <w:lang w:eastAsia="da-DK"/>
        </w:rPr>
        <w:t xml:space="preserve">definition: </w:t>
      </w:r>
      <w:r w:rsidR="0087096C" w:rsidRPr="0087096C">
        <w:rPr>
          <w:i/>
          <w:iCs/>
        </w:rPr>
        <w:t>”når en eller flere personer regelmæssigt og over længere tid – eller gentagne gange på grov vis – udsætter en eller flere andre personer for krænkende handlinger, som vedkommende opfatter som sårende eller nedværdigende. Der er først tale om mobning, når den person, som det går ud over, ikke er i stand til at forsvare sig effektivt.”</w:t>
      </w:r>
      <w:r w:rsidR="0087096C" w:rsidRPr="0087096C">
        <w:t> </w:t>
      </w:r>
      <w:r w:rsidRPr="0087096C">
        <w:t xml:space="preserve"> </w:t>
      </w:r>
      <w:r w:rsidR="00EF0DDC">
        <w:t xml:space="preserve">Desuden </w:t>
      </w:r>
      <w:r w:rsidR="002F6D3F">
        <w:t>vil</w:t>
      </w:r>
      <w:r w:rsidR="00A368C4">
        <w:t xml:space="preserve"> udredningen af mobningens art tage afsæt i </w:t>
      </w:r>
      <w:proofErr w:type="spellStart"/>
      <w:r w:rsidR="004E0AB2">
        <w:t>BFA´s</w:t>
      </w:r>
      <w:proofErr w:type="spellEnd"/>
      <w:r w:rsidR="004E0AB2">
        <w:t xml:space="preserve"> </w:t>
      </w:r>
      <w:proofErr w:type="spellStart"/>
      <w:r w:rsidR="004E0AB2">
        <w:t>faktaark</w:t>
      </w:r>
      <w:proofErr w:type="spellEnd"/>
      <w:r w:rsidR="004E0AB2">
        <w:t xml:space="preserve"> </w:t>
      </w:r>
      <w:hyperlink r:id="rId10" w:history="1">
        <w:r w:rsidR="004E0AB2">
          <w:rPr>
            <w:rStyle w:val="Hyperlink"/>
          </w:rPr>
          <w:t>https://www.arbejdsmiljoweb.dk/trivsel/mobning/hvad-er-mobning</w:t>
        </w:r>
      </w:hyperlink>
      <w:r w:rsidR="004E0AB2">
        <w:t xml:space="preserve"> omkring mobning</w:t>
      </w:r>
      <w:r w:rsidR="00DF30A0">
        <w:t>.</w:t>
      </w:r>
    </w:p>
    <w:p w14:paraId="0686F5F1" w14:textId="6F9630CB" w:rsidR="00C56F6A" w:rsidRDefault="00C56F6A" w:rsidP="00F513DD">
      <w:pPr>
        <w:spacing w:after="0" w:line="360" w:lineRule="auto"/>
        <w:rPr>
          <w:rFonts w:eastAsia="Times New Roman" w:cstheme="minorHAnsi"/>
          <w:b/>
          <w:color w:val="000000"/>
          <w:lang w:eastAsia="da-DK"/>
        </w:rPr>
      </w:pPr>
    </w:p>
    <w:p w14:paraId="7E2FD408" w14:textId="74889AEB" w:rsidR="008B0C2F" w:rsidRPr="00AA5C40" w:rsidRDefault="00C30781" w:rsidP="008B0C2F">
      <w:pPr>
        <w:spacing w:after="0" w:line="360" w:lineRule="auto"/>
        <w:rPr>
          <w:rFonts w:eastAsia="Times New Roman" w:cstheme="minorHAnsi"/>
          <w:b/>
          <w:sz w:val="24"/>
          <w:szCs w:val="24"/>
          <w:lang w:eastAsia="da-DK"/>
        </w:rPr>
      </w:pPr>
      <w:r>
        <w:rPr>
          <w:color w:val="000000"/>
        </w:rPr>
        <w:t>Hvis en medarbejder føler at han/hun er udsat for mobning, eller mener, at en kollega udsættes for mobning, bør medarbejderen kontakte ledelsen</w:t>
      </w:r>
      <w:r w:rsidR="00F513DD">
        <w:rPr>
          <w:rFonts w:eastAsia="Times New Roman" w:cstheme="minorHAnsi"/>
          <w:color w:val="000000"/>
          <w:lang w:eastAsia="da-DK"/>
        </w:rPr>
        <w:t xml:space="preserve">, AMR </w:t>
      </w:r>
      <w:r w:rsidR="00A307FA">
        <w:rPr>
          <w:rFonts w:eastAsia="Times New Roman" w:cstheme="minorHAnsi"/>
          <w:color w:val="000000"/>
          <w:lang w:eastAsia="da-DK"/>
        </w:rPr>
        <w:t xml:space="preserve">eller </w:t>
      </w:r>
      <w:r w:rsidR="00F513DD">
        <w:rPr>
          <w:rFonts w:eastAsia="Times New Roman" w:cstheme="minorHAnsi"/>
          <w:color w:val="000000"/>
          <w:lang w:eastAsia="da-DK"/>
        </w:rPr>
        <w:t>TR</w:t>
      </w:r>
      <w:r w:rsidR="003107DA">
        <w:rPr>
          <w:rFonts w:eastAsia="Times New Roman" w:cstheme="minorHAnsi"/>
          <w:color w:val="000000"/>
          <w:lang w:eastAsia="da-DK"/>
        </w:rPr>
        <w:t xml:space="preserve">. Ledelsen, AMR og TR vil </w:t>
      </w:r>
      <w:r w:rsidR="00F513DD" w:rsidRPr="009771B5">
        <w:rPr>
          <w:rFonts w:eastAsia="Times New Roman" w:cstheme="minorHAnsi"/>
          <w:color w:val="000000"/>
          <w:lang w:eastAsia="da-DK"/>
        </w:rPr>
        <w:t>i samarbejde med involverede parter - afdække mobningens karakter og omfang. Herunder vil det dels blive vurderet</w:t>
      </w:r>
      <w:r w:rsidR="00F513DD">
        <w:rPr>
          <w:rFonts w:eastAsia="Times New Roman" w:cstheme="minorHAnsi"/>
          <w:color w:val="000000"/>
          <w:lang w:eastAsia="da-DK"/>
        </w:rPr>
        <w:t>,</w:t>
      </w:r>
      <w:r w:rsidR="00F513DD" w:rsidRPr="009771B5">
        <w:rPr>
          <w:rFonts w:eastAsia="Times New Roman" w:cstheme="minorHAnsi"/>
          <w:color w:val="000000"/>
          <w:lang w:eastAsia="da-DK"/>
        </w:rPr>
        <w:t xml:space="preserve"> hvorvidt der skal iværksættes sanktioner, </w:t>
      </w:r>
      <w:r w:rsidR="00F513DD">
        <w:rPr>
          <w:rFonts w:eastAsia="Times New Roman" w:cstheme="minorHAnsi"/>
          <w:color w:val="000000"/>
          <w:lang w:eastAsia="da-DK"/>
        </w:rPr>
        <w:t>samt</w:t>
      </w:r>
      <w:r w:rsidR="00F513DD" w:rsidRPr="009771B5">
        <w:rPr>
          <w:rFonts w:eastAsia="Times New Roman" w:cstheme="minorHAnsi"/>
          <w:color w:val="000000"/>
          <w:lang w:eastAsia="da-DK"/>
        </w:rPr>
        <w:t xml:space="preserve"> </w:t>
      </w:r>
      <w:r w:rsidR="00F513DD">
        <w:rPr>
          <w:rFonts w:eastAsia="Times New Roman" w:cstheme="minorHAnsi"/>
          <w:color w:val="000000"/>
          <w:lang w:eastAsia="da-DK"/>
        </w:rPr>
        <w:t>om der</w:t>
      </w:r>
      <w:r w:rsidR="00F513DD" w:rsidRPr="009771B5">
        <w:rPr>
          <w:rFonts w:eastAsia="Times New Roman" w:cstheme="minorHAnsi"/>
          <w:color w:val="000000"/>
          <w:lang w:eastAsia="da-DK"/>
        </w:rPr>
        <w:t xml:space="preserve"> skal inddrages andre aktører (</w:t>
      </w:r>
      <w:r w:rsidR="00F513DD">
        <w:rPr>
          <w:rFonts w:eastAsia="Times New Roman" w:cstheme="minorHAnsi"/>
          <w:color w:val="000000"/>
          <w:lang w:eastAsia="da-DK"/>
        </w:rPr>
        <w:t>andre ansatte</w:t>
      </w:r>
      <w:r w:rsidR="00F513DD" w:rsidRPr="009771B5">
        <w:rPr>
          <w:rFonts w:eastAsia="Times New Roman" w:cstheme="minorHAnsi"/>
          <w:color w:val="000000"/>
          <w:lang w:eastAsia="da-DK"/>
        </w:rPr>
        <w:t xml:space="preserve">, </w:t>
      </w:r>
      <w:r w:rsidR="00F513DD">
        <w:rPr>
          <w:rFonts w:eastAsia="Times New Roman" w:cstheme="minorHAnsi"/>
          <w:color w:val="000000"/>
          <w:lang w:eastAsia="da-DK"/>
        </w:rPr>
        <w:t>krisepsykolog</w:t>
      </w:r>
      <w:r w:rsidR="00F513DD" w:rsidRPr="009771B5">
        <w:rPr>
          <w:rFonts w:eastAsia="Times New Roman" w:cstheme="minorHAnsi"/>
          <w:color w:val="000000"/>
          <w:lang w:eastAsia="da-DK"/>
        </w:rPr>
        <w:t>, etc.)</w:t>
      </w:r>
      <w:r w:rsidR="00F513DD">
        <w:rPr>
          <w:rFonts w:eastAsia="Times New Roman" w:cstheme="minorHAnsi"/>
          <w:color w:val="000000"/>
          <w:lang w:eastAsia="da-DK"/>
        </w:rPr>
        <w:t xml:space="preserve">. </w:t>
      </w:r>
      <w:r w:rsidR="00AA5C40">
        <w:rPr>
          <w:rFonts w:eastAsia="Times New Roman" w:cstheme="minorHAnsi"/>
          <w:b/>
          <w:sz w:val="24"/>
          <w:szCs w:val="24"/>
          <w:lang w:eastAsia="da-DK"/>
        </w:rPr>
        <w:t xml:space="preserve"> </w:t>
      </w:r>
      <w:r w:rsidR="00F513DD">
        <w:rPr>
          <w:rFonts w:eastAsia="Times New Roman" w:cstheme="minorHAnsi"/>
          <w:color w:val="000000"/>
          <w:lang w:eastAsia="da-DK"/>
        </w:rPr>
        <w:t>Ledelse, AMR og TR</w:t>
      </w:r>
      <w:r w:rsidR="00F513DD" w:rsidRPr="009771B5">
        <w:rPr>
          <w:rFonts w:eastAsia="Times New Roman" w:cstheme="minorHAnsi"/>
          <w:color w:val="000000"/>
          <w:lang w:eastAsia="da-DK"/>
        </w:rPr>
        <w:t xml:space="preserve"> vil konfrontere og skabe dialog med de involverede </w:t>
      </w:r>
      <w:r w:rsidR="00F513DD">
        <w:rPr>
          <w:rFonts w:eastAsia="Times New Roman" w:cstheme="minorHAnsi"/>
          <w:color w:val="000000"/>
          <w:lang w:eastAsia="da-DK"/>
        </w:rPr>
        <w:t>parter</w:t>
      </w:r>
      <w:r w:rsidR="00E06EBB">
        <w:rPr>
          <w:rFonts w:eastAsia="Times New Roman" w:cstheme="minorHAnsi"/>
          <w:color w:val="000000"/>
          <w:lang w:eastAsia="da-DK"/>
        </w:rPr>
        <w:t xml:space="preserve"> </w:t>
      </w:r>
      <w:r w:rsidR="00F513DD" w:rsidRPr="009771B5">
        <w:rPr>
          <w:rFonts w:eastAsia="Times New Roman" w:cstheme="minorHAnsi"/>
          <w:color w:val="000000"/>
          <w:lang w:eastAsia="da-DK"/>
        </w:rPr>
        <w:t>således</w:t>
      </w:r>
      <w:r w:rsidR="00E06EBB">
        <w:rPr>
          <w:rFonts w:eastAsia="Times New Roman" w:cstheme="minorHAnsi"/>
          <w:color w:val="000000"/>
          <w:lang w:eastAsia="da-DK"/>
        </w:rPr>
        <w:t>,</w:t>
      </w:r>
      <w:r w:rsidR="00F513DD" w:rsidRPr="009771B5">
        <w:rPr>
          <w:rFonts w:eastAsia="Times New Roman" w:cstheme="minorHAnsi"/>
          <w:color w:val="000000"/>
          <w:lang w:eastAsia="da-DK"/>
        </w:rPr>
        <w:t xml:space="preserve"> at både mobbere, offer, medløbere og passive bliver involverede i løsningen af problematikken.</w:t>
      </w:r>
      <w:r w:rsidR="008B0C2F" w:rsidRPr="008B0C2F">
        <w:rPr>
          <w:rFonts w:eastAsia="Times New Roman" w:cstheme="minorHAnsi"/>
          <w:color w:val="000000"/>
          <w:lang w:eastAsia="da-DK"/>
        </w:rPr>
        <w:t xml:space="preserve"> </w:t>
      </w:r>
      <w:r w:rsidR="008B0C2F" w:rsidRPr="009771B5">
        <w:rPr>
          <w:rFonts w:eastAsia="Times New Roman" w:cstheme="minorHAnsi"/>
          <w:color w:val="000000"/>
          <w:lang w:eastAsia="da-DK"/>
        </w:rPr>
        <w:t>Der vil blive lagt en strategi på både kort og langt sigt.</w:t>
      </w:r>
    </w:p>
    <w:p w14:paraId="7AD97C29" w14:textId="77777777" w:rsidR="00F513DD" w:rsidRPr="009771B5" w:rsidRDefault="00F513DD" w:rsidP="00F513DD">
      <w:pPr>
        <w:spacing w:after="0" w:line="360" w:lineRule="auto"/>
        <w:rPr>
          <w:rFonts w:eastAsia="Times New Roman" w:cstheme="minorHAnsi"/>
          <w:sz w:val="24"/>
          <w:szCs w:val="24"/>
          <w:lang w:eastAsia="da-DK"/>
        </w:rPr>
      </w:pPr>
      <w:r w:rsidRPr="009771B5">
        <w:rPr>
          <w:rFonts w:eastAsia="Times New Roman" w:cstheme="minorHAnsi"/>
          <w:color w:val="000000"/>
          <w:lang w:eastAsia="da-DK"/>
        </w:rPr>
        <w:t xml:space="preserve">Det sikres at tiltagene følges op af både </w:t>
      </w:r>
      <w:r>
        <w:rPr>
          <w:rFonts w:eastAsia="Times New Roman" w:cstheme="minorHAnsi"/>
          <w:color w:val="000000"/>
          <w:lang w:eastAsia="da-DK"/>
        </w:rPr>
        <w:t>AMR, TR,</w:t>
      </w:r>
      <w:r w:rsidRPr="009771B5">
        <w:rPr>
          <w:rFonts w:eastAsia="Times New Roman" w:cstheme="minorHAnsi"/>
          <w:color w:val="000000"/>
          <w:lang w:eastAsia="da-DK"/>
        </w:rPr>
        <w:t xml:space="preserve"> ledelse.</w:t>
      </w:r>
    </w:p>
    <w:p w14:paraId="0D78DF70" w14:textId="71208B99" w:rsidR="00752244" w:rsidRDefault="00752244" w:rsidP="002C29B7">
      <w:pPr>
        <w:spacing w:after="0" w:line="240" w:lineRule="auto"/>
        <w:textAlignment w:val="baseline"/>
        <w:rPr>
          <w:rFonts w:eastAsia="Times New Roman" w:cstheme="minorHAnsi"/>
          <w:color w:val="000000"/>
          <w:lang w:eastAsia="da-DK"/>
        </w:rPr>
      </w:pPr>
    </w:p>
    <w:p w14:paraId="08986A77" w14:textId="0295C538" w:rsidR="00752244" w:rsidRDefault="00752244" w:rsidP="002C29B7">
      <w:pPr>
        <w:spacing w:after="0" w:line="240" w:lineRule="auto"/>
        <w:textAlignment w:val="baseline"/>
        <w:rPr>
          <w:rFonts w:eastAsia="Times New Roman" w:cstheme="minorHAnsi"/>
          <w:color w:val="000000"/>
          <w:lang w:eastAsia="da-DK"/>
        </w:rPr>
      </w:pPr>
    </w:p>
    <w:p w14:paraId="46BB9E54" w14:textId="26B5E412" w:rsidR="00C56F6A" w:rsidRDefault="00C56F6A" w:rsidP="002C29B7">
      <w:pPr>
        <w:spacing w:after="0" w:line="240" w:lineRule="auto"/>
        <w:textAlignment w:val="baseline"/>
        <w:rPr>
          <w:rFonts w:eastAsia="Times New Roman" w:cstheme="minorHAnsi"/>
          <w:color w:val="000000"/>
          <w:lang w:eastAsia="da-DK"/>
        </w:rPr>
      </w:pPr>
    </w:p>
    <w:p w14:paraId="2AFB5212" w14:textId="0688339D" w:rsidR="00C56F6A" w:rsidRDefault="00C56F6A" w:rsidP="002C29B7">
      <w:pPr>
        <w:spacing w:after="0" w:line="240" w:lineRule="auto"/>
        <w:textAlignment w:val="baseline"/>
        <w:rPr>
          <w:rFonts w:eastAsia="Times New Roman" w:cstheme="minorHAnsi"/>
          <w:color w:val="000000"/>
          <w:lang w:eastAsia="da-DK"/>
        </w:rPr>
      </w:pPr>
    </w:p>
    <w:p w14:paraId="3230D4EB" w14:textId="16650EC5" w:rsidR="00C56F6A" w:rsidRDefault="00C56F6A" w:rsidP="002C29B7">
      <w:pPr>
        <w:spacing w:after="0" w:line="240" w:lineRule="auto"/>
        <w:textAlignment w:val="baseline"/>
        <w:rPr>
          <w:rFonts w:eastAsia="Times New Roman" w:cstheme="minorHAnsi"/>
          <w:color w:val="000000"/>
          <w:lang w:eastAsia="da-DK"/>
        </w:rPr>
      </w:pPr>
    </w:p>
    <w:p w14:paraId="3DF45569" w14:textId="617D7FAC" w:rsidR="00C56F6A" w:rsidRDefault="00C56F6A" w:rsidP="002C29B7">
      <w:pPr>
        <w:spacing w:after="0" w:line="240" w:lineRule="auto"/>
        <w:textAlignment w:val="baseline"/>
        <w:rPr>
          <w:rFonts w:eastAsia="Times New Roman" w:cstheme="minorHAnsi"/>
          <w:color w:val="000000"/>
          <w:lang w:eastAsia="da-DK"/>
        </w:rPr>
      </w:pPr>
    </w:p>
    <w:p w14:paraId="2697E438" w14:textId="2C1B000D" w:rsidR="00C56F6A" w:rsidRDefault="00C56F6A" w:rsidP="002C29B7">
      <w:pPr>
        <w:spacing w:after="0" w:line="240" w:lineRule="auto"/>
        <w:textAlignment w:val="baseline"/>
        <w:rPr>
          <w:rFonts w:eastAsia="Times New Roman" w:cstheme="minorHAnsi"/>
          <w:color w:val="000000"/>
          <w:lang w:eastAsia="da-DK"/>
        </w:rPr>
      </w:pPr>
    </w:p>
    <w:p w14:paraId="22DDC60C" w14:textId="013AF11E" w:rsidR="00C56F6A" w:rsidRDefault="00C56F6A" w:rsidP="002C29B7">
      <w:pPr>
        <w:spacing w:after="0" w:line="240" w:lineRule="auto"/>
        <w:textAlignment w:val="baseline"/>
        <w:rPr>
          <w:rFonts w:eastAsia="Times New Roman" w:cstheme="minorHAnsi"/>
          <w:color w:val="000000"/>
          <w:lang w:eastAsia="da-DK"/>
        </w:rPr>
      </w:pPr>
    </w:p>
    <w:p w14:paraId="4D40A9F2" w14:textId="44C47C89" w:rsidR="00C56F6A" w:rsidRDefault="00C56F6A" w:rsidP="002C29B7">
      <w:pPr>
        <w:spacing w:after="0" w:line="240" w:lineRule="auto"/>
        <w:textAlignment w:val="baseline"/>
        <w:rPr>
          <w:rFonts w:eastAsia="Times New Roman" w:cstheme="minorHAnsi"/>
          <w:color w:val="000000"/>
          <w:lang w:eastAsia="da-DK"/>
        </w:rPr>
      </w:pPr>
    </w:p>
    <w:p w14:paraId="40EA6DFC" w14:textId="7C8A2AB2" w:rsidR="00C56F6A" w:rsidRDefault="00C56F6A" w:rsidP="002C29B7">
      <w:pPr>
        <w:spacing w:after="0" w:line="240" w:lineRule="auto"/>
        <w:textAlignment w:val="baseline"/>
        <w:rPr>
          <w:rFonts w:eastAsia="Times New Roman" w:cstheme="minorHAnsi"/>
          <w:color w:val="000000"/>
          <w:lang w:eastAsia="da-DK"/>
        </w:rPr>
      </w:pPr>
    </w:p>
    <w:p w14:paraId="5B94D9CF" w14:textId="77777777" w:rsidR="00C56F6A" w:rsidRDefault="00C56F6A" w:rsidP="002C29B7">
      <w:pPr>
        <w:spacing w:after="0" w:line="240" w:lineRule="auto"/>
        <w:textAlignment w:val="baseline"/>
        <w:rPr>
          <w:rFonts w:eastAsia="Times New Roman" w:cstheme="minorHAnsi"/>
          <w:color w:val="000000"/>
          <w:lang w:eastAsia="da-DK"/>
        </w:rPr>
      </w:pPr>
    </w:p>
    <w:p w14:paraId="6B827D72" w14:textId="081378C7" w:rsidR="00C56F6A" w:rsidRDefault="00C56F6A" w:rsidP="002C29B7">
      <w:pPr>
        <w:spacing w:after="0" w:line="240" w:lineRule="auto"/>
        <w:textAlignment w:val="baseline"/>
        <w:rPr>
          <w:rFonts w:eastAsia="Times New Roman" w:cstheme="minorHAnsi"/>
          <w:color w:val="000000"/>
          <w:lang w:eastAsia="da-DK"/>
        </w:rPr>
      </w:pPr>
    </w:p>
    <w:p w14:paraId="6E0D0F3B" w14:textId="060E3955" w:rsidR="00C56F6A" w:rsidRDefault="00C56F6A" w:rsidP="002C29B7">
      <w:pPr>
        <w:spacing w:after="0" w:line="240" w:lineRule="auto"/>
        <w:textAlignment w:val="baseline"/>
        <w:rPr>
          <w:rFonts w:eastAsia="Times New Roman" w:cstheme="minorHAnsi"/>
          <w:color w:val="000000"/>
          <w:lang w:eastAsia="da-DK"/>
        </w:rPr>
      </w:pPr>
    </w:p>
    <w:p w14:paraId="6ABA1EC2" w14:textId="7874D0CF" w:rsidR="00C56F6A" w:rsidRDefault="00C56F6A" w:rsidP="002C29B7">
      <w:pPr>
        <w:spacing w:after="0" w:line="240" w:lineRule="auto"/>
        <w:textAlignment w:val="baseline"/>
        <w:rPr>
          <w:rFonts w:eastAsia="Times New Roman" w:cstheme="minorHAnsi"/>
          <w:color w:val="000000"/>
          <w:lang w:eastAsia="da-DK"/>
        </w:rPr>
      </w:pPr>
    </w:p>
    <w:p w14:paraId="347B83A5" w14:textId="017620E5" w:rsidR="00C56F6A" w:rsidRDefault="00C56F6A" w:rsidP="002C29B7">
      <w:pPr>
        <w:spacing w:after="0" w:line="240" w:lineRule="auto"/>
        <w:textAlignment w:val="baseline"/>
        <w:rPr>
          <w:rFonts w:eastAsia="Times New Roman" w:cstheme="minorHAnsi"/>
          <w:color w:val="000000"/>
          <w:lang w:eastAsia="da-DK"/>
        </w:rPr>
      </w:pPr>
    </w:p>
    <w:p w14:paraId="2BD89D67" w14:textId="301B3257" w:rsidR="00C56F6A" w:rsidRDefault="00C56F6A" w:rsidP="002C29B7">
      <w:pPr>
        <w:spacing w:after="0" w:line="240" w:lineRule="auto"/>
        <w:textAlignment w:val="baseline"/>
        <w:rPr>
          <w:rFonts w:eastAsia="Times New Roman" w:cstheme="minorHAnsi"/>
          <w:color w:val="000000"/>
          <w:lang w:eastAsia="da-DK"/>
        </w:rPr>
      </w:pPr>
    </w:p>
    <w:p w14:paraId="1E67023F" w14:textId="77777777" w:rsidR="00C56F6A" w:rsidRPr="009771B5" w:rsidRDefault="00C56F6A" w:rsidP="002C29B7">
      <w:pPr>
        <w:spacing w:after="0" w:line="240" w:lineRule="auto"/>
        <w:textAlignment w:val="baseline"/>
        <w:rPr>
          <w:rFonts w:eastAsia="Times New Roman" w:cstheme="minorHAnsi"/>
          <w:color w:val="000000"/>
          <w:lang w:eastAsia="da-DK"/>
        </w:rPr>
      </w:pPr>
    </w:p>
    <w:tbl>
      <w:tblPr>
        <w:tblW w:w="9026" w:type="dxa"/>
        <w:tblCellMar>
          <w:top w:w="15" w:type="dxa"/>
          <w:left w:w="15" w:type="dxa"/>
          <w:bottom w:w="15" w:type="dxa"/>
          <w:right w:w="15" w:type="dxa"/>
        </w:tblCellMar>
        <w:tblLook w:val="04A0" w:firstRow="1" w:lastRow="0" w:firstColumn="1" w:lastColumn="0" w:noHBand="0" w:noVBand="1"/>
      </w:tblPr>
      <w:tblGrid>
        <w:gridCol w:w="2258"/>
        <w:gridCol w:w="5100"/>
        <w:gridCol w:w="1668"/>
      </w:tblGrid>
      <w:tr w:rsidR="002C29B7" w:rsidRPr="009771B5" w14:paraId="2432E47E" w14:textId="77777777" w:rsidTr="008A5B15">
        <w:trPr>
          <w:trHeight w:val="420"/>
        </w:trPr>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1498B4" w14:textId="77777777" w:rsidR="002C29B7" w:rsidRPr="009771B5" w:rsidRDefault="002C29B7" w:rsidP="008A5B15">
            <w:pPr>
              <w:spacing w:after="0" w:line="240" w:lineRule="auto"/>
              <w:jc w:val="center"/>
              <w:rPr>
                <w:rFonts w:eastAsia="Times New Roman" w:cstheme="minorHAnsi"/>
                <w:sz w:val="24"/>
                <w:szCs w:val="24"/>
                <w:lang w:eastAsia="da-DK"/>
              </w:rPr>
            </w:pPr>
            <w:r w:rsidRPr="009771B5">
              <w:rPr>
                <w:rFonts w:eastAsia="Times New Roman" w:cstheme="minorHAnsi"/>
                <w:color w:val="000000"/>
                <w:lang w:eastAsia="da-DK"/>
              </w:rPr>
              <w:t xml:space="preserve">Indsatselementer og ansvarlige </w:t>
            </w:r>
          </w:p>
        </w:tc>
      </w:tr>
      <w:tr w:rsidR="002C29B7" w:rsidRPr="009771B5" w14:paraId="61924518" w14:textId="77777777" w:rsidTr="008A5B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748AF7" w14:textId="77777777" w:rsidR="002C29B7" w:rsidRPr="009771B5" w:rsidRDefault="002C29B7" w:rsidP="008A5B15">
            <w:pPr>
              <w:spacing w:after="0" w:line="240" w:lineRule="auto"/>
              <w:rPr>
                <w:rFonts w:eastAsia="Times New Roman" w:cstheme="minorHAnsi"/>
                <w:sz w:val="24"/>
                <w:szCs w:val="24"/>
                <w:lang w:eastAsia="da-DK"/>
              </w:rPr>
            </w:pPr>
            <w:r w:rsidRPr="009771B5">
              <w:rPr>
                <w:rFonts w:eastAsia="Times New Roman" w:cstheme="minorHAnsi"/>
                <w:color w:val="000000"/>
                <w:lang w:eastAsia="da-DK"/>
              </w:rPr>
              <w:t>Element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0413BA" w14:textId="77777777" w:rsidR="002C29B7" w:rsidRPr="009771B5" w:rsidRDefault="002C29B7" w:rsidP="008A5B15">
            <w:pPr>
              <w:spacing w:after="0" w:line="240" w:lineRule="auto"/>
              <w:rPr>
                <w:rFonts w:eastAsia="Times New Roman" w:cstheme="minorHAnsi"/>
                <w:sz w:val="24"/>
                <w:szCs w:val="24"/>
                <w:lang w:eastAsia="da-DK"/>
              </w:rPr>
            </w:pPr>
            <w:r w:rsidRPr="009771B5">
              <w:rPr>
                <w:rFonts w:eastAsia="Times New Roman" w:cstheme="minorHAnsi"/>
                <w:color w:val="000000"/>
                <w:lang w:eastAsia="da-DK"/>
              </w:rPr>
              <w:t xml:space="preserve">Problemstillinger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7592EC" w14:textId="77777777" w:rsidR="002C29B7" w:rsidRPr="009771B5" w:rsidRDefault="002C29B7" w:rsidP="008A5B15">
            <w:pPr>
              <w:spacing w:after="0" w:line="240" w:lineRule="auto"/>
              <w:rPr>
                <w:rFonts w:eastAsia="Times New Roman" w:cstheme="minorHAnsi"/>
                <w:sz w:val="24"/>
                <w:szCs w:val="24"/>
                <w:lang w:eastAsia="da-DK"/>
              </w:rPr>
            </w:pPr>
            <w:r w:rsidRPr="009771B5">
              <w:rPr>
                <w:rFonts w:eastAsia="Times New Roman" w:cstheme="minorHAnsi"/>
                <w:color w:val="000000"/>
                <w:lang w:eastAsia="da-DK"/>
              </w:rPr>
              <w:t xml:space="preserve">aktører </w:t>
            </w:r>
          </w:p>
        </w:tc>
      </w:tr>
      <w:tr w:rsidR="002C29B7" w:rsidRPr="009771B5" w14:paraId="499DC691" w14:textId="77777777" w:rsidTr="008A5B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718FFF" w14:textId="77777777" w:rsidR="002C29B7" w:rsidRPr="009771B5" w:rsidRDefault="002C29B7" w:rsidP="008A5B15">
            <w:pPr>
              <w:spacing w:after="0" w:line="240" w:lineRule="auto"/>
              <w:rPr>
                <w:rFonts w:eastAsia="Times New Roman" w:cstheme="minorHAnsi"/>
                <w:sz w:val="24"/>
                <w:szCs w:val="24"/>
                <w:lang w:eastAsia="da-DK"/>
              </w:rPr>
            </w:pPr>
            <w:r w:rsidRPr="009771B5">
              <w:rPr>
                <w:rFonts w:eastAsia="Times New Roman" w:cstheme="minorHAnsi"/>
                <w:color w:val="000000"/>
                <w:lang w:eastAsia="da-DK"/>
              </w:rPr>
              <w:t>Den opståede hændelse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AE0126" w14:textId="27B7C278" w:rsidR="002C29B7" w:rsidRPr="009771B5" w:rsidRDefault="002C29B7" w:rsidP="008A5B15">
            <w:pPr>
              <w:spacing w:after="0" w:line="240" w:lineRule="auto"/>
              <w:rPr>
                <w:rFonts w:eastAsia="Times New Roman" w:cstheme="minorHAnsi"/>
                <w:sz w:val="24"/>
                <w:szCs w:val="24"/>
                <w:lang w:eastAsia="da-DK"/>
              </w:rPr>
            </w:pPr>
            <w:r>
              <w:rPr>
                <w:rFonts w:eastAsia="Times New Roman" w:cstheme="minorHAnsi"/>
                <w:color w:val="000000"/>
                <w:lang w:eastAsia="da-DK"/>
              </w:rPr>
              <w:t>H</w:t>
            </w:r>
            <w:r w:rsidRPr="009771B5">
              <w:rPr>
                <w:rFonts w:eastAsia="Times New Roman" w:cstheme="minorHAnsi"/>
                <w:color w:val="000000"/>
                <w:lang w:eastAsia="da-DK"/>
              </w:rPr>
              <w:t xml:space="preserve">envendelse fra </w:t>
            </w:r>
            <w:r w:rsidR="007111B0">
              <w:rPr>
                <w:rFonts w:eastAsia="Times New Roman" w:cstheme="minorHAnsi"/>
                <w:color w:val="000000"/>
                <w:lang w:eastAsia="da-DK"/>
              </w:rPr>
              <w:t>ansat (lærer, TAP, leder)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858721" w14:textId="41DEB3A1" w:rsidR="002C29B7" w:rsidRPr="009771B5" w:rsidRDefault="002C29B7" w:rsidP="007111B0">
            <w:pPr>
              <w:spacing w:after="0" w:line="240" w:lineRule="auto"/>
              <w:rPr>
                <w:rFonts w:eastAsia="Times New Roman" w:cstheme="minorHAnsi"/>
                <w:sz w:val="24"/>
                <w:szCs w:val="24"/>
                <w:lang w:eastAsia="da-DK"/>
              </w:rPr>
            </w:pPr>
            <w:r>
              <w:rPr>
                <w:rFonts w:eastAsia="Times New Roman" w:cstheme="minorHAnsi"/>
                <w:color w:val="000000"/>
                <w:lang w:eastAsia="da-DK"/>
              </w:rPr>
              <w:t>L</w:t>
            </w:r>
            <w:r w:rsidRPr="009771B5">
              <w:rPr>
                <w:rFonts w:eastAsia="Times New Roman" w:cstheme="minorHAnsi"/>
                <w:color w:val="000000"/>
                <w:lang w:eastAsia="da-DK"/>
              </w:rPr>
              <w:t>edelse</w:t>
            </w:r>
            <w:r w:rsidR="007111B0">
              <w:rPr>
                <w:rFonts w:eastAsia="Times New Roman" w:cstheme="minorHAnsi"/>
                <w:color w:val="000000"/>
                <w:lang w:eastAsia="da-DK"/>
              </w:rPr>
              <w:t>, AMR, TR</w:t>
            </w:r>
          </w:p>
        </w:tc>
      </w:tr>
      <w:tr w:rsidR="005F10AF" w:rsidRPr="009771B5" w14:paraId="1C672E26" w14:textId="77777777" w:rsidTr="008A5B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D790C0"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 xml:space="preserve">Udredning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8FB0E" w14:textId="62FEB879"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 xml:space="preserve">Er der tale om mobning? </w:t>
            </w:r>
          </w:p>
          <w:p w14:paraId="4B2411BD"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Hvilken type mobning er der tale om?</w:t>
            </w:r>
          </w:p>
          <w:p w14:paraId="41C96EB4"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Hvad er der foregået?</w:t>
            </w:r>
          </w:p>
          <w:p w14:paraId="67A8D092"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Hvem er involveret? (mobbere, ofre, tilskuere, medløbere)</w:t>
            </w:r>
          </w:p>
          <w:p w14:paraId="5256616E"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Hvor er det foregået?</w:t>
            </w:r>
          </w:p>
          <w:p w14:paraId="56E4A47B"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Hvilke årsager?</w:t>
            </w:r>
          </w:p>
          <w:p w14:paraId="1C86F5A0"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Er det systematisk?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53175" w14:textId="43732719"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L</w:t>
            </w:r>
            <w:r w:rsidRPr="009771B5">
              <w:rPr>
                <w:rFonts w:eastAsia="Times New Roman" w:cstheme="minorHAnsi"/>
                <w:color w:val="000000"/>
                <w:lang w:eastAsia="da-DK"/>
              </w:rPr>
              <w:t>edelse</w:t>
            </w:r>
            <w:r>
              <w:rPr>
                <w:rFonts w:eastAsia="Times New Roman" w:cstheme="minorHAnsi"/>
                <w:color w:val="000000"/>
                <w:lang w:eastAsia="da-DK"/>
              </w:rPr>
              <w:t>, AMR, TR</w:t>
            </w:r>
          </w:p>
        </w:tc>
      </w:tr>
      <w:tr w:rsidR="005F10AF" w:rsidRPr="009771B5" w14:paraId="747A7949" w14:textId="77777777" w:rsidTr="008A5B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62222D"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Akut indsats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C5DEED"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Handlepligt! - inden 10 dage</w:t>
            </w:r>
          </w:p>
          <w:p w14:paraId="5A062E58"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Hvordan får vi standset mobningen?</w:t>
            </w:r>
          </w:p>
          <w:p w14:paraId="3A2CD6BD" w14:textId="77777777"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K</w:t>
            </w:r>
            <w:r w:rsidRPr="009771B5">
              <w:rPr>
                <w:rFonts w:eastAsia="Times New Roman" w:cstheme="minorHAnsi"/>
                <w:color w:val="000000"/>
                <w:lang w:eastAsia="da-DK"/>
              </w:rPr>
              <w:t>onfrontation af involverede parter?</w:t>
            </w:r>
            <w:r>
              <w:rPr>
                <w:rFonts w:eastAsia="Times New Roman" w:cstheme="minorHAnsi"/>
                <w:color w:val="000000"/>
                <w:lang w:eastAsia="da-DK"/>
              </w:rPr>
              <w:t xml:space="preserve"> </w:t>
            </w:r>
          </w:p>
          <w:p w14:paraId="6536D24C"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Hjælp til offer og andre?</w:t>
            </w:r>
          </w:p>
          <w:p w14:paraId="032E8BF3"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hvem skal informeres?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D51B05" w14:textId="320C71D2"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L</w:t>
            </w:r>
            <w:r w:rsidRPr="009771B5">
              <w:rPr>
                <w:rFonts w:eastAsia="Times New Roman" w:cstheme="minorHAnsi"/>
                <w:color w:val="000000"/>
                <w:lang w:eastAsia="da-DK"/>
              </w:rPr>
              <w:t>edelse</w:t>
            </w:r>
            <w:r>
              <w:rPr>
                <w:rFonts w:eastAsia="Times New Roman" w:cstheme="minorHAnsi"/>
                <w:color w:val="000000"/>
                <w:lang w:eastAsia="da-DK"/>
              </w:rPr>
              <w:t>, AMR, TR</w:t>
            </w:r>
          </w:p>
        </w:tc>
      </w:tr>
      <w:tr w:rsidR="005F10AF" w:rsidRPr="009771B5" w14:paraId="4C69158C" w14:textId="77777777" w:rsidTr="008A5B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BEA12" w14:textId="77777777" w:rsidR="005F10AF" w:rsidRPr="009771B5" w:rsidRDefault="005F10AF" w:rsidP="005F10AF">
            <w:pPr>
              <w:spacing w:after="0" w:line="240" w:lineRule="auto"/>
              <w:rPr>
                <w:rFonts w:eastAsia="Times New Roman" w:cstheme="minorHAnsi"/>
                <w:sz w:val="24"/>
                <w:szCs w:val="24"/>
                <w:lang w:eastAsia="da-DK"/>
              </w:rPr>
            </w:pPr>
            <w:r w:rsidRPr="009771B5">
              <w:rPr>
                <w:rFonts w:eastAsia="Times New Roman" w:cstheme="minorHAnsi"/>
                <w:color w:val="000000"/>
                <w:lang w:eastAsia="da-DK"/>
              </w:rPr>
              <w:t xml:space="preserve">Handleplan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9F7474" w14:textId="77777777"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H</w:t>
            </w:r>
            <w:r w:rsidRPr="009771B5">
              <w:rPr>
                <w:rFonts w:eastAsia="Times New Roman" w:cstheme="minorHAnsi"/>
                <w:color w:val="000000"/>
                <w:lang w:eastAsia="da-DK"/>
              </w:rPr>
              <w:t>vordan hindrer vi mobningen fremadrettet?</w:t>
            </w:r>
          </w:p>
          <w:p w14:paraId="2B435DA9" w14:textId="77777777"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H</w:t>
            </w:r>
            <w:r w:rsidRPr="009771B5">
              <w:rPr>
                <w:rFonts w:eastAsia="Times New Roman" w:cstheme="minorHAnsi"/>
                <w:color w:val="000000"/>
                <w:lang w:eastAsia="da-DK"/>
              </w:rPr>
              <w:t>vilke konkret indsatser skal der sættes i værk?</w:t>
            </w:r>
          </w:p>
          <w:p w14:paraId="526CD5DD" w14:textId="77777777"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H</w:t>
            </w:r>
            <w:r w:rsidRPr="009771B5">
              <w:rPr>
                <w:rFonts w:eastAsia="Times New Roman" w:cstheme="minorHAnsi"/>
                <w:color w:val="000000"/>
                <w:lang w:eastAsia="da-DK"/>
              </w:rPr>
              <w:t>vordan og hvornår laves der evaluering?</w:t>
            </w:r>
          </w:p>
          <w:p w14:paraId="34556557" w14:textId="77777777"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H</w:t>
            </w:r>
            <w:r w:rsidRPr="009771B5">
              <w:rPr>
                <w:rFonts w:eastAsia="Times New Roman" w:cstheme="minorHAnsi"/>
                <w:color w:val="000000"/>
                <w:lang w:eastAsia="da-DK"/>
              </w:rPr>
              <w:t>vem skal informeres?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AF9161" w14:textId="245112A4" w:rsidR="005F10AF" w:rsidRPr="009771B5" w:rsidRDefault="005F10AF" w:rsidP="005F10AF">
            <w:pPr>
              <w:spacing w:after="0" w:line="240" w:lineRule="auto"/>
              <w:rPr>
                <w:rFonts w:eastAsia="Times New Roman" w:cstheme="minorHAnsi"/>
                <w:sz w:val="24"/>
                <w:szCs w:val="24"/>
                <w:lang w:eastAsia="da-DK"/>
              </w:rPr>
            </w:pPr>
            <w:r>
              <w:rPr>
                <w:rFonts w:eastAsia="Times New Roman" w:cstheme="minorHAnsi"/>
                <w:color w:val="000000"/>
                <w:lang w:eastAsia="da-DK"/>
              </w:rPr>
              <w:t>L</w:t>
            </w:r>
            <w:r w:rsidRPr="009771B5">
              <w:rPr>
                <w:rFonts w:eastAsia="Times New Roman" w:cstheme="minorHAnsi"/>
                <w:color w:val="000000"/>
                <w:lang w:eastAsia="da-DK"/>
              </w:rPr>
              <w:t>edelse</w:t>
            </w:r>
            <w:r>
              <w:rPr>
                <w:rFonts w:eastAsia="Times New Roman" w:cstheme="minorHAnsi"/>
                <w:color w:val="000000"/>
                <w:lang w:eastAsia="da-DK"/>
              </w:rPr>
              <w:t>, AMR, TR</w:t>
            </w:r>
          </w:p>
        </w:tc>
      </w:tr>
      <w:tr w:rsidR="005F10AF" w:rsidRPr="009771B5" w14:paraId="45BC6F79" w14:textId="77777777" w:rsidTr="008A5B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6C777E" w14:textId="77777777" w:rsidR="005F10AF" w:rsidRPr="009771B5" w:rsidRDefault="005F10AF" w:rsidP="005F10AF">
            <w:pPr>
              <w:spacing w:after="0" w:line="240" w:lineRule="auto"/>
              <w:rPr>
                <w:rFonts w:eastAsia="Times New Roman" w:cstheme="minorHAnsi"/>
                <w:color w:val="000000"/>
                <w:lang w:eastAsia="da-DK"/>
              </w:rPr>
            </w:pPr>
            <w:r>
              <w:rPr>
                <w:rFonts w:eastAsia="Times New Roman" w:cstheme="minorHAnsi"/>
                <w:color w:val="000000"/>
                <w:lang w:eastAsia="da-DK"/>
              </w:rPr>
              <w:t>Opfølgning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312299" w14:textId="07CFAD96" w:rsidR="005F10AF" w:rsidRPr="009771B5" w:rsidRDefault="005F10AF" w:rsidP="005F10AF">
            <w:pPr>
              <w:spacing w:after="0" w:line="240" w:lineRule="auto"/>
              <w:rPr>
                <w:rFonts w:eastAsia="Times New Roman" w:cstheme="minorHAnsi"/>
                <w:color w:val="000000"/>
                <w:lang w:eastAsia="da-DK"/>
              </w:rPr>
            </w:pPr>
            <w:r>
              <w:rPr>
                <w:rFonts w:eastAsia="Times New Roman" w:cstheme="minorHAnsi"/>
                <w:color w:val="000000"/>
                <w:lang w:eastAsia="da-DK"/>
              </w:rPr>
              <w:t xml:space="preserve">Evaluering af den konkrete indsats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5A4B5" w14:textId="4C040C6A" w:rsidR="005F10AF" w:rsidRPr="009771B5" w:rsidRDefault="005F10AF" w:rsidP="005F10AF">
            <w:pPr>
              <w:spacing w:after="0" w:line="240" w:lineRule="auto"/>
              <w:rPr>
                <w:rFonts w:eastAsia="Times New Roman" w:cstheme="minorHAnsi"/>
                <w:color w:val="000000"/>
                <w:lang w:eastAsia="da-DK"/>
              </w:rPr>
            </w:pPr>
            <w:r>
              <w:rPr>
                <w:rFonts w:eastAsia="Times New Roman" w:cstheme="minorHAnsi"/>
                <w:color w:val="000000"/>
                <w:lang w:eastAsia="da-DK"/>
              </w:rPr>
              <w:t>L</w:t>
            </w:r>
            <w:r w:rsidRPr="009771B5">
              <w:rPr>
                <w:rFonts w:eastAsia="Times New Roman" w:cstheme="minorHAnsi"/>
                <w:color w:val="000000"/>
                <w:lang w:eastAsia="da-DK"/>
              </w:rPr>
              <w:t>edelse</w:t>
            </w:r>
            <w:r>
              <w:rPr>
                <w:rFonts w:eastAsia="Times New Roman" w:cstheme="minorHAnsi"/>
                <w:color w:val="000000"/>
                <w:lang w:eastAsia="da-DK"/>
              </w:rPr>
              <w:t>, AMR, TR</w:t>
            </w:r>
          </w:p>
        </w:tc>
      </w:tr>
    </w:tbl>
    <w:p w14:paraId="690D45E1" w14:textId="4E51E126" w:rsidR="002C29B7" w:rsidRPr="009771B5" w:rsidRDefault="002C29B7" w:rsidP="002C29B7">
      <w:pPr>
        <w:spacing w:after="0" w:line="240" w:lineRule="auto"/>
        <w:rPr>
          <w:rFonts w:eastAsia="Times New Roman" w:cstheme="minorHAnsi"/>
          <w:sz w:val="24"/>
          <w:szCs w:val="24"/>
          <w:lang w:eastAsia="da-DK"/>
        </w:rPr>
      </w:pPr>
    </w:p>
    <w:p w14:paraId="3D3EA92C" w14:textId="77777777" w:rsidR="002C29B7" w:rsidRPr="009771B5" w:rsidRDefault="002C29B7" w:rsidP="002C29B7">
      <w:pPr>
        <w:spacing w:after="0" w:line="240" w:lineRule="auto"/>
        <w:rPr>
          <w:rFonts w:eastAsia="Times New Roman" w:cstheme="minorHAnsi"/>
          <w:sz w:val="24"/>
          <w:szCs w:val="24"/>
          <w:lang w:eastAsia="da-DK"/>
        </w:rPr>
      </w:pPr>
    </w:p>
    <w:p w14:paraId="7FA2A0C7" w14:textId="56241F12" w:rsidR="002C29B7" w:rsidRDefault="002C29B7" w:rsidP="002C29B7">
      <w:pPr>
        <w:rPr>
          <w:rFonts w:cstheme="minorHAnsi"/>
        </w:rPr>
      </w:pPr>
    </w:p>
    <w:p w14:paraId="3F5EE7D2" w14:textId="12D4BD2B" w:rsidR="00662E56" w:rsidRPr="00150893" w:rsidRDefault="00662E56" w:rsidP="002C29B7">
      <w:pPr>
        <w:rPr>
          <w:rFonts w:cstheme="minorHAnsi"/>
          <w:b/>
          <w:bCs/>
        </w:rPr>
      </w:pPr>
      <w:r w:rsidRPr="00150893">
        <w:rPr>
          <w:rFonts w:cstheme="minorHAnsi"/>
          <w:b/>
          <w:bCs/>
        </w:rPr>
        <w:t>Nyttige links</w:t>
      </w:r>
    </w:p>
    <w:p w14:paraId="0669DAD7" w14:textId="0B230C81" w:rsidR="00803933" w:rsidRDefault="00FD6408" w:rsidP="002C29B7">
      <w:r>
        <w:rPr>
          <w:rFonts w:cstheme="minorHAnsi"/>
        </w:rPr>
        <w:t>BFA</w:t>
      </w:r>
      <w:r w:rsidR="0012405E">
        <w:rPr>
          <w:rFonts w:cstheme="minorHAnsi"/>
        </w:rPr>
        <w:t xml:space="preserve"> (</w:t>
      </w:r>
      <w:r w:rsidR="00150893">
        <w:rPr>
          <w:rFonts w:cstheme="minorHAnsi"/>
        </w:rPr>
        <w:t>B</w:t>
      </w:r>
      <w:r w:rsidR="004B1D90">
        <w:rPr>
          <w:rFonts w:cstheme="minorHAnsi"/>
        </w:rPr>
        <w:t>r</w:t>
      </w:r>
      <w:r w:rsidR="00150893">
        <w:rPr>
          <w:rFonts w:cstheme="minorHAnsi"/>
        </w:rPr>
        <w:t xml:space="preserve">anche-fællesskab-arbejdsmiljø) </w:t>
      </w:r>
      <w:hyperlink r:id="rId11" w:history="1">
        <w:r w:rsidR="00150893" w:rsidRPr="007F15AB">
          <w:rPr>
            <w:rStyle w:val="Hyperlink"/>
          </w:rPr>
          <w:t>https://www.arbejdsmiljoweb.dk/trivsel/mobning</w:t>
        </w:r>
      </w:hyperlink>
    </w:p>
    <w:p w14:paraId="5789BDA8" w14:textId="42545AE1" w:rsidR="0012405E" w:rsidRPr="009771B5" w:rsidRDefault="00150893" w:rsidP="002C29B7">
      <w:pPr>
        <w:rPr>
          <w:rFonts w:cstheme="minorHAnsi"/>
        </w:rPr>
      </w:pPr>
      <w:r>
        <w:rPr>
          <w:rFonts w:cstheme="minorHAnsi"/>
        </w:rPr>
        <w:t xml:space="preserve">AMID (Arbejdsmiljø i Danmark) </w:t>
      </w:r>
      <w:hyperlink r:id="rId12" w:history="1">
        <w:r>
          <w:rPr>
            <w:rStyle w:val="Hyperlink"/>
          </w:rPr>
          <w:t>https://amid.dk/viden-og-forebyggelse/psykisk-arbejdsmiljoe/mobning/</w:t>
        </w:r>
      </w:hyperlink>
    </w:p>
    <w:p w14:paraId="1CFEE1B7" w14:textId="77777777" w:rsidR="002C29B7" w:rsidRDefault="002C29B7" w:rsidP="002C29B7"/>
    <w:p w14:paraId="7925E0D9" w14:textId="77777777" w:rsidR="003804DE" w:rsidRDefault="003804DE"/>
    <w:sectPr w:rsidR="003804DE">
      <w:headerReference w:type="default" r:id="rId13"/>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DA246E" w14:textId="77777777" w:rsidR="00A23756" w:rsidRDefault="00A23756">
      <w:pPr>
        <w:spacing w:after="0" w:line="240" w:lineRule="auto"/>
      </w:pPr>
      <w:r>
        <w:separator/>
      </w:r>
    </w:p>
  </w:endnote>
  <w:endnote w:type="continuationSeparator" w:id="0">
    <w:p w14:paraId="23355E39" w14:textId="77777777" w:rsidR="00A23756" w:rsidRDefault="00A23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13E940" w14:textId="77777777" w:rsidR="00A23756" w:rsidRDefault="00A23756">
      <w:pPr>
        <w:spacing w:after="0" w:line="240" w:lineRule="auto"/>
      </w:pPr>
      <w:r>
        <w:separator/>
      </w:r>
    </w:p>
  </w:footnote>
  <w:footnote w:type="continuationSeparator" w:id="0">
    <w:p w14:paraId="461D7F20" w14:textId="77777777" w:rsidR="00A23756" w:rsidRDefault="00A237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EA7098" w14:textId="710FFA7D" w:rsidR="008A27D9" w:rsidRDefault="001021E9" w:rsidP="008A27D9">
    <w:pPr>
      <w:pStyle w:val="Sidehoved"/>
      <w:jc w:val="right"/>
    </w:pPr>
    <w:r>
      <w:rPr>
        <w:noProof/>
      </w:rPr>
      <w:drawing>
        <wp:inline distT="0" distB="0" distL="0" distR="0" wp14:anchorId="1F55A65A" wp14:editId="228DE4E7">
          <wp:extent cx="2425700" cy="541114"/>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3196" cy="55617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BF2A2C"/>
    <w:multiLevelType w:val="multilevel"/>
    <w:tmpl w:val="0B041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9B7"/>
    <w:rsid w:val="00036653"/>
    <w:rsid w:val="000A627B"/>
    <w:rsid w:val="000B24F6"/>
    <w:rsid w:val="000B6A8D"/>
    <w:rsid w:val="001021E9"/>
    <w:rsid w:val="0012405E"/>
    <w:rsid w:val="00127DB8"/>
    <w:rsid w:val="00150893"/>
    <w:rsid w:val="00153187"/>
    <w:rsid w:val="00162FE2"/>
    <w:rsid w:val="00174815"/>
    <w:rsid w:val="00232823"/>
    <w:rsid w:val="002C29B7"/>
    <w:rsid w:val="002F6D3F"/>
    <w:rsid w:val="003107DA"/>
    <w:rsid w:val="00314EFC"/>
    <w:rsid w:val="0032664B"/>
    <w:rsid w:val="003804DE"/>
    <w:rsid w:val="0047241E"/>
    <w:rsid w:val="00477240"/>
    <w:rsid w:val="004A13AA"/>
    <w:rsid w:val="004B1D90"/>
    <w:rsid w:val="004B7BB8"/>
    <w:rsid w:val="004D7B57"/>
    <w:rsid w:val="004E0AB2"/>
    <w:rsid w:val="005151CD"/>
    <w:rsid w:val="005B37D8"/>
    <w:rsid w:val="005F10AF"/>
    <w:rsid w:val="00601A15"/>
    <w:rsid w:val="006332CE"/>
    <w:rsid w:val="00650B09"/>
    <w:rsid w:val="006562E2"/>
    <w:rsid w:val="00662E56"/>
    <w:rsid w:val="00666FF2"/>
    <w:rsid w:val="0067750C"/>
    <w:rsid w:val="006D18D3"/>
    <w:rsid w:val="006E0AE4"/>
    <w:rsid w:val="007111B0"/>
    <w:rsid w:val="00745FDA"/>
    <w:rsid w:val="00752244"/>
    <w:rsid w:val="00763974"/>
    <w:rsid w:val="0077201E"/>
    <w:rsid w:val="007F39E5"/>
    <w:rsid w:val="00803933"/>
    <w:rsid w:val="00813F21"/>
    <w:rsid w:val="00865620"/>
    <w:rsid w:val="00866CAD"/>
    <w:rsid w:val="0087096C"/>
    <w:rsid w:val="008934BF"/>
    <w:rsid w:val="008A09EB"/>
    <w:rsid w:val="008B0C2F"/>
    <w:rsid w:val="008B6E54"/>
    <w:rsid w:val="00916BC2"/>
    <w:rsid w:val="00925C22"/>
    <w:rsid w:val="0093323F"/>
    <w:rsid w:val="00951C45"/>
    <w:rsid w:val="00971A3C"/>
    <w:rsid w:val="0098620D"/>
    <w:rsid w:val="009D4CA5"/>
    <w:rsid w:val="00A13371"/>
    <w:rsid w:val="00A23756"/>
    <w:rsid w:val="00A307FA"/>
    <w:rsid w:val="00A368C4"/>
    <w:rsid w:val="00A66D77"/>
    <w:rsid w:val="00A72FFC"/>
    <w:rsid w:val="00A863E4"/>
    <w:rsid w:val="00AA5C40"/>
    <w:rsid w:val="00AB0BF5"/>
    <w:rsid w:val="00B2141A"/>
    <w:rsid w:val="00B25220"/>
    <w:rsid w:val="00B84945"/>
    <w:rsid w:val="00B92ABD"/>
    <w:rsid w:val="00BA1499"/>
    <w:rsid w:val="00C22C67"/>
    <w:rsid w:val="00C30781"/>
    <w:rsid w:val="00C32A50"/>
    <w:rsid w:val="00C539DB"/>
    <w:rsid w:val="00C56F6A"/>
    <w:rsid w:val="00C7285D"/>
    <w:rsid w:val="00C72A04"/>
    <w:rsid w:val="00CA1C0C"/>
    <w:rsid w:val="00CD3C53"/>
    <w:rsid w:val="00D11AA7"/>
    <w:rsid w:val="00DB5700"/>
    <w:rsid w:val="00DC78BE"/>
    <w:rsid w:val="00DF30A0"/>
    <w:rsid w:val="00E06EBB"/>
    <w:rsid w:val="00E443D0"/>
    <w:rsid w:val="00EB4102"/>
    <w:rsid w:val="00EF0DDC"/>
    <w:rsid w:val="00F07C97"/>
    <w:rsid w:val="00F513DD"/>
    <w:rsid w:val="00F83BFC"/>
    <w:rsid w:val="00FD640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4E99E"/>
  <w15:chartTrackingRefBased/>
  <w15:docId w15:val="{58631A19-A62F-4C02-8C64-75CAACD61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9B7"/>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2C29B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2C29B7"/>
  </w:style>
  <w:style w:type="character" w:styleId="Hyperlink">
    <w:name w:val="Hyperlink"/>
    <w:basedOn w:val="Standardskrifttypeiafsnit"/>
    <w:uiPriority w:val="99"/>
    <w:unhideWhenUsed/>
    <w:rsid w:val="002C29B7"/>
    <w:rPr>
      <w:color w:val="0563C1" w:themeColor="hyperlink"/>
      <w:u w:val="single"/>
    </w:rPr>
  </w:style>
  <w:style w:type="character" w:styleId="Ulstomtale">
    <w:name w:val="Unresolved Mention"/>
    <w:basedOn w:val="Standardskrifttypeiafsnit"/>
    <w:uiPriority w:val="99"/>
    <w:semiHidden/>
    <w:unhideWhenUsed/>
    <w:rsid w:val="00314EFC"/>
    <w:rPr>
      <w:color w:val="605E5C"/>
      <w:shd w:val="clear" w:color="auto" w:fill="E1DFDD"/>
    </w:rPr>
  </w:style>
  <w:style w:type="paragraph" w:styleId="Sidefod">
    <w:name w:val="footer"/>
    <w:basedOn w:val="Normal"/>
    <w:link w:val="SidefodTegn"/>
    <w:uiPriority w:val="99"/>
    <w:unhideWhenUsed/>
    <w:rsid w:val="00971A3C"/>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971A3C"/>
  </w:style>
  <w:style w:type="character" w:styleId="BesgtLink">
    <w:name w:val="FollowedHyperlink"/>
    <w:basedOn w:val="Standardskrifttypeiafsnit"/>
    <w:uiPriority w:val="99"/>
    <w:semiHidden/>
    <w:unhideWhenUsed/>
    <w:rsid w:val="00C539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mid.dk/viden-og-forebyggelse/psykisk-arbejdsmiljoe/mobnin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rbejdsmiljoweb.dk/trivsel/mobnin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arbejdsmiljoweb.dk/trivsel/mobning/hvad-er-mobn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eachers xmlns="3a92cfce-630f-4df4-a2fd-07b1a228a002">
      <UserInfo>
        <DisplayName/>
        <AccountId xsi:nil="true"/>
        <AccountType/>
      </UserInfo>
    </Teachers>
    <Distribution_Groups xmlns="3a92cfce-630f-4df4-a2fd-07b1a228a002" xsi:nil="true"/>
    <Self_Registration_Enabled xmlns="3a92cfce-630f-4df4-a2fd-07b1a228a002" xsi:nil="true"/>
    <Is_Collaboration_Space_Locked xmlns="3a92cfce-630f-4df4-a2fd-07b1a228a002" xsi:nil="true"/>
    <Invited_Teachers xmlns="3a92cfce-630f-4df4-a2fd-07b1a228a002" xsi:nil="true"/>
    <IsNotebookLocked xmlns="3a92cfce-630f-4df4-a2fd-07b1a228a002" xsi:nil="true"/>
    <FolderType xmlns="3a92cfce-630f-4df4-a2fd-07b1a228a002" xsi:nil="true"/>
    <CultureName xmlns="3a92cfce-630f-4df4-a2fd-07b1a228a002" xsi:nil="true"/>
    <Templates xmlns="3a92cfce-630f-4df4-a2fd-07b1a228a002" xsi:nil="true"/>
    <Has_Teacher_Only_SectionGroup xmlns="3a92cfce-630f-4df4-a2fd-07b1a228a002" xsi:nil="true"/>
    <LMS_Mappings xmlns="3a92cfce-630f-4df4-a2fd-07b1a228a002" xsi:nil="true"/>
    <NotebookType xmlns="3a92cfce-630f-4df4-a2fd-07b1a228a002" xsi:nil="true"/>
    <Owner xmlns="3a92cfce-630f-4df4-a2fd-07b1a228a002">
      <UserInfo>
        <DisplayName/>
        <AccountId xsi:nil="true"/>
        <AccountType/>
      </UserInfo>
    </Owner>
    <Math_Settings xmlns="3a92cfce-630f-4df4-a2fd-07b1a228a002" xsi:nil="true"/>
    <Students xmlns="3a92cfce-630f-4df4-a2fd-07b1a228a002">
      <UserInfo>
        <DisplayName/>
        <AccountId xsi:nil="true"/>
        <AccountType/>
      </UserInfo>
    </Students>
    <Student_Groups xmlns="3a92cfce-630f-4df4-a2fd-07b1a228a002">
      <UserInfo>
        <DisplayName/>
        <AccountId xsi:nil="true"/>
        <AccountType/>
      </UserInfo>
    </Student_Groups>
    <DefaultSectionNames xmlns="3a92cfce-630f-4df4-a2fd-07b1a228a002" xsi:nil="true"/>
    <AppVersion xmlns="3a92cfce-630f-4df4-a2fd-07b1a228a002" xsi:nil="true"/>
    <Invited_Students xmlns="3a92cfce-630f-4df4-a2fd-07b1a228a002" xsi:nil="true"/>
    <TeamsChannelId xmlns="3a92cfce-630f-4df4-a2fd-07b1a228a00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E2C0B36EAE45D4B94C30B3BB91F725D" ma:contentTypeVersion="31" ma:contentTypeDescription="Create a new document." ma:contentTypeScope="" ma:versionID="282b6f1edeac2db887741ddfb077cf54">
  <xsd:schema xmlns:xsd="http://www.w3.org/2001/XMLSchema" xmlns:xs="http://www.w3.org/2001/XMLSchema" xmlns:p="http://schemas.microsoft.com/office/2006/metadata/properties" xmlns:ns3="f8eebe95-1486-4a3a-9671-d982f9ceb899" xmlns:ns4="3a92cfce-630f-4df4-a2fd-07b1a228a002" targetNamespace="http://schemas.microsoft.com/office/2006/metadata/properties" ma:root="true" ma:fieldsID="bcda26b8ce15611f0e2b1c7f62dbf4d4" ns3:_="" ns4:_="">
    <xsd:import namespace="f8eebe95-1486-4a3a-9671-d982f9ceb899"/>
    <xsd:import namespace="3a92cfce-630f-4df4-a2fd-07b1a228a00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NotebookType" minOccurs="0"/>
                <xsd:element ref="ns4:FolderType" minOccurs="0"/>
                <xsd:element ref="ns4:Owner" minOccurs="0"/>
                <xsd:element ref="ns4:DefaultSectionNames" minOccurs="0"/>
                <xsd:element ref="ns4:Templat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TeamsChannelId" minOccurs="0"/>
                <xsd:element ref="ns4:Math_Settings" minOccurs="0"/>
                <xsd:element ref="ns4:Distribution_Groups" minOccurs="0"/>
                <xsd:element ref="ns4:LMS_Mappings" minOccurs="0"/>
                <xsd:element ref="ns4:IsNotebookLock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eebe95-1486-4a3a-9671-d982f9ceb89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92cfce-630f-4df4-a2fd-07b1a228a00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chers" ma:index="2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3" nillable="true" ma:displayName="Invited Teachers" ma:internalName="Invited_Teachers">
      <xsd:simpleType>
        <xsd:restriction base="dms:Note">
          <xsd:maxLength value="255"/>
        </xsd:restriction>
      </xsd:simpleType>
    </xsd:element>
    <xsd:element name="Invited_Students" ma:index="24" nillable="true" ma:displayName="Invited Students" ma:internalName="Invited_Students">
      <xsd:simpleType>
        <xsd:restriction base="dms:Note">
          <xsd:maxLength value="255"/>
        </xsd:restriction>
      </xsd:simpleType>
    </xsd:element>
    <xsd:element name="Self_Registration_Enabled" ma:index="25" nillable="true" ma:displayName="Self Registration Enabled" ma:internalName="Self_Registration_Enabled">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AutoTags" ma:index="28" nillable="true" ma:displayName="MediaServiceAutoTags" ma:description="" ma:internalName="MediaServiceAutoTags" ma:readOnly="true">
      <xsd:simpleType>
        <xsd:restriction base="dms:Text"/>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Location" ma:index="30" nillable="true" ma:displayName="MediaServiceLocation" ma:description="" ma:internalName="MediaServiceLocation" ma:readOnly="true">
      <xsd:simpleType>
        <xsd:restriction base="dms:Text"/>
      </xsd:simpleType>
    </xsd:element>
    <xsd:element name="MediaServiceOCR" ma:index="31" nillable="true" ma:displayName="MediaServiceOCR"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TeamsChannelId" ma:index="34" nillable="true" ma:displayName="Teams Channel Id" ma:internalName="TeamsChannelId">
      <xsd:simpleType>
        <xsd:restriction base="dms:Text"/>
      </xsd:simpleType>
    </xsd:element>
    <xsd:element name="Math_Settings" ma:index="35" nillable="true" ma:displayName="Math Settings" ma:internalName="Math_Settings">
      <xsd:simpleType>
        <xsd:restriction base="dms:Text"/>
      </xsd:simple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IsNotebookLocked" ma:index="38" nillable="true" ma:displayName="Is Notebook Locked" ma:internalName="IsNotebookLock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0B0718-1C6C-4D57-8907-894ACE49CBFF}">
  <ds:schemaRefs>
    <ds:schemaRef ds:uri="http://schemas.microsoft.com/sharepoint/v3/contenttype/forms"/>
  </ds:schemaRefs>
</ds:datastoreItem>
</file>

<file path=customXml/itemProps2.xml><?xml version="1.0" encoding="utf-8"?>
<ds:datastoreItem xmlns:ds="http://schemas.openxmlformats.org/officeDocument/2006/customXml" ds:itemID="{B2AAB20C-BFD1-44F6-8D24-62771A62FEA8}">
  <ds:schemaRefs>
    <ds:schemaRef ds:uri="http://schemas.microsoft.com/office/2006/metadata/properties"/>
    <ds:schemaRef ds:uri="http://schemas.microsoft.com/office/infopath/2007/PartnerControls"/>
    <ds:schemaRef ds:uri="3a92cfce-630f-4df4-a2fd-07b1a228a002"/>
  </ds:schemaRefs>
</ds:datastoreItem>
</file>

<file path=customXml/itemProps3.xml><?xml version="1.0" encoding="utf-8"?>
<ds:datastoreItem xmlns:ds="http://schemas.openxmlformats.org/officeDocument/2006/customXml" ds:itemID="{F247FD73-AE86-47A4-A14B-73958A106F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eebe95-1486-4a3a-9671-d982f9ceb899"/>
    <ds:schemaRef ds:uri="3a92cfce-630f-4df4-a2fd-07b1a228a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432</Words>
  <Characters>2638</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Flohr</dc:creator>
  <cp:keywords/>
  <dc:description/>
  <cp:lastModifiedBy>Per Mejlholm</cp:lastModifiedBy>
  <cp:revision>37</cp:revision>
  <dcterms:created xsi:type="dcterms:W3CDTF">2020-03-11T16:14:00Z</dcterms:created>
  <dcterms:modified xsi:type="dcterms:W3CDTF">2020-06-08T06:44:00Z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0x010100BE2C0B36EAE45D4B94C30B3BB91F725D</vt:lpwstr>
  </property>
</Properties>
</file>